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山西大学第</w:t>
      </w:r>
      <w:r>
        <w:rPr>
          <w:rFonts w:hint="eastAsia" w:ascii="黑体" w:eastAsia="黑体"/>
          <w:b/>
          <w:sz w:val="32"/>
          <w:szCs w:val="32"/>
        </w:rPr>
        <w:t>五十</w:t>
      </w:r>
      <w:r>
        <w:rPr>
          <w:rFonts w:hint="eastAsia" w:ascii="黑体" w:eastAsia="黑体"/>
          <w:b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次学生代表</w:t>
      </w:r>
      <w:r>
        <w:rPr>
          <w:rFonts w:ascii="黑体" w:eastAsia="黑体"/>
          <w:b/>
          <w:sz w:val="32"/>
          <w:szCs w:val="32"/>
        </w:rPr>
        <w:t>大会提案登记</w:t>
      </w:r>
      <w:r>
        <w:rPr>
          <w:rFonts w:hint="eastAsia" w:ascii="黑体" w:eastAsia="黑体"/>
          <w:b/>
          <w:sz w:val="32"/>
          <w:szCs w:val="32"/>
        </w:rPr>
        <w:t>表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75"/>
        <w:gridCol w:w="69"/>
        <w:gridCol w:w="1506"/>
        <w:gridCol w:w="904"/>
        <w:gridCol w:w="671"/>
        <w:gridCol w:w="1172"/>
        <w:gridCol w:w="40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  名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提案者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（不少于3人）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提案类别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（打“√”即可）</w:t>
            </w: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教育教学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成长成才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生活服务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权益维护</w:t>
            </w: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提案简述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建议解决方案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提案工作委员会审查意见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ind w:firstLine="4200" w:firstLineChars="1500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1413" w:type="dxa"/>
            <w:vAlign w:val="center"/>
          </w:tcPr>
          <w:p>
            <w:pPr>
              <w:jc w:val="left"/>
            </w:pPr>
            <w:r>
              <w:rPr>
                <w:rFonts w:hint="eastAsia"/>
                <w:sz w:val="28"/>
                <w:szCs w:val="28"/>
              </w:rPr>
              <w:t>提案</w:t>
            </w:r>
            <w:r>
              <w:rPr>
                <w:sz w:val="28"/>
                <w:szCs w:val="28"/>
              </w:rPr>
              <w:t>最终处理结果</w:t>
            </w:r>
          </w:p>
        </w:tc>
        <w:tc>
          <w:tcPr>
            <w:tcW w:w="7875" w:type="dxa"/>
            <w:gridSpan w:val="8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C"/>
    <w:rsid w:val="00177EBD"/>
    <w:rsid w:val="00287BE4"/>
    <w:rsid w:val="006E5F75"/>
    <w:rsid w:val="008F7CC8"/>
    <w:rsid w:val="00FF077C"/>
    <w:rsid w:val="01E96291"/>
    <w:rsid w:val="208B3A20"/>
    <w:rsid w:val="5EA11ACF"/>
    <w:rsid w:val="6C0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宋体"/>
      <w:snapToGrid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3</TotalTime>
  <ScaleCrop>false</ScaleCrop>
  <LinksUpToDate>false</LinksUpToDate>
  <CharactersWithSpaces>181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2020-11-17T06:13:00Z</dcterms:created>
  <dc:creator>computer</dc:creator>
  <cp:lastModifiedBy>Administrator</cp:lastModifiedBy>
  <dcterms:modified xsi:type="dcterms:W3CDTF">2021-10-31T10:48:03Z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